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94" w:rsidRPr="00D01E94" w:rsidRDefault="00D01E94" w:rsidP="00D01E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D01E94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В Н И М А Н И Е !</w:t>
      </w:r>
    </w:p>
    <w:p w:rsidR="00D01E94" w:rsidRPr="00D01E94" w:rsidRDefault="00D01E94" w:rsidP="00D01E94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Осуществить проверку легальности разрешения на работу, выданного УФМС России по Московской области можно в Отделе по вопросам трудовой миграции по письменному запросу от юридического или физического лица с предоставлением оригинала или копии проверяемого разрешения на работу по адресу ул. ул. Докукина, д. 14А тел.(факс) 8 (499)187-74-36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Порядок приема и выдачи документов иностранным гражданам (разрешение на привлечение и использование иностранных работников, разрешений на работу) с 11 января 2010 года устанавливается в следующем порядке. Прием документов будет осуществляться по адресу: г. Москва, ул. Докукина, д. 14А. Выдача документов иностранным гражданам из визовых стран (разрешение на привлечение и использование иностранных работников, разрешений на работу) на 30 день с момента приема документов, будет осуществляться по адресу: г. Москва, ул. Докукина, д. 14А (ежедневно 9:30 до 17:15, кроме субботы и воскресения). Выдача разрешений на работу иностранным гражданам, прибывшим из стран ближнего зарубежья будет осуществляться по адресу: г. Москва, ул. Докукина, 14A (ежедневно 9:30 до 17:15, кроме субботы и воскресения), лично иностранному гражданину при наличии документа, удостоверяющего личность, на 14-й день с момента приема документов.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Распределение приема в отделе по вопросам трудовой миграции УФМС России по Московской области по адресу г. Москва, ул. Докукина, д. 14А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прием документов от организаций на оформление разрешений на привлечение и использование иностранных работников и разрешений на работу, а также выдача изготовленных разрешений на привлечение и использование иностранных работников и разрешений на работу, прибывших в РФ в порядке, требующем получения визы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прием документов от организаций на оформление разрешений на работу иностранным гражданам, прибывших в Российскую Федерацию в порядке, не требующем получения визы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прием документов на оформление разрешений на работу от иностранных граждан, получивших Разрешение на временное проживание в Московской области.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прием медицинских документов подтверждающих отсутствие, у иностранных граждан заболеваний представляющих общественную опасность предусмотренных перечнем, утвержденным Правительством Российской Федерации,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прием уведомлений о привлечении и использовании для осуществления трудовой деятельности иностранных граждан прибывших в РФ в порядке, не требующем получения визы.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от организаций, в установленном порядке осуществляющих трудоустройства иностранных граждан,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от индивидуальных предпринимателей,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- от уполномоченных представителей иностранных граждан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График приема посетителей по вопросам трудовой миграции: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Понедельник с 9.30-17.15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Вторник с 9.30-17.15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Среда с 9.30-17.15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Четверг с 9.30-17.15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Пятница с 9.30- 16.15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Суббота - выходной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Воскресенье - выходной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Иностранные граждане, желающие подать заявительные материалы на оформление разрешений на работу в Московской области, лично обращаться по адресу: г. Москва, ул. Докукина, д. 14А</w:t>
      </w:r>
    </w:p>
    <w:p w:rsidR="00D01E94" w:rsidRPr="00D01E94" w:rsidRDefault="00D01E94" w:rsidP="00D01E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D01E94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ВНИМАНИЕ!</w:t>
      </w:r>
    </w:p>
    <w:p w:rsidR="00D01E94" w:rsidRPr="00D01E94" w:rsidRDefault="00D01E94" w:rsidP="00D01E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Телефон горячей линии ОВТМ на ул. Докукина д. 14А 8(499)187-74-36</w:t>
      </w:r>
    </w:p>
    <w:p w:rsidR="00D01E94" w:rsidRDefault="00D01E94" w:rsidP="00D01E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 для для переоформления разрешения на работу иностранным гражданам, прибывшим в Российскую Федерацию в порядке, не требующем получения визы, для внесения изменений в сведения о работодателе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заявление о переоформление у </w:t>
      </w:r>
    </w:p>
    <w:p w:rsidR="00D01E94" w:rsidRPr="00D01E94" w:rsidRDefault="00D01E94" w:rsidP="00D01E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копия ИНН и ОГРН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доверенность от организации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доверенность от иностранного гражданина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документ, удостоверяющий личность иностранного гражданина (копия паспорта) 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регистрация (копия)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миграционная карта (оригинал, копия)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трудовой договор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копия разрешения на работу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уведомление о заключении трудового договора</w:t>
      </w:r>
    </w:p>
    <w:p w:rsidR="00D01E94" w:rsidRPr="00D01E94" w:rsidRDefault="00D01E94" w:rsidP="00D01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РАЗРЕШЕНИЯ НА РАБОТУ</w:t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ДЛЯ ИНОСТРАННЫХ ГРАЖДАН И ЛИЦ БЕЗ ГРАЖДАНСТВА</w:t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ИЗ БЕЗВИЗОВЫХ СТРАН</w:t>
      </w:r>
    </w:p>
    <w:p w:rsidR="00D01E94" w:rsidRDefault="00D01E94" w:rsidP="00D01E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заявление о выдаче разрешения на работу иностранному прибывшему в Российскую Федерацию, в порядке, не требующем получения визы и его копии.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документ, удостоверяющий личность иностранного гражданина и признаваемый Российской Федерацией в этом качестве;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миграционная карта;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•  квитанция об уплате государственной пошлины за выдачу иностранному гражданину разрешения на работу в размере 2000 рублей </w:t>
      </w:r>
    </w:p>
    <w:p w:rsidR="00D01E94" w:rsidRPr="00D01E94" w:rsidRDefault="00D01E94" w:rsidP="00D01E9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Бланк заявления заполняется на русском языке печатными буквами или в электронном виде, при этом не допускается исправлений, использование сокращённых слов и аббревиатур. Сведения, указанные в заявлении, должны быть исчерпывающими. Одна цветная (матовая) фотография 30х40 мм, приклеенная на бланк заявления в соответствующем месте.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Подача пакета документов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Заявление о выдаче разрешения на работу иностранному гражданину, прибывшему в Российскую Федерацию в порядке, не требующем получения визы, и все необходимые документы, подаются иностранным гражданином лично, либо через лицо, выступающее в соответствии с гражданским законодательством РФ в качестве представителя этого иностранного гражданина, в территориальное подразделение УФМС России по Московской области (Москва, ул. Докукина, д. 14А).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Срок оформления разрешения на работу иностранному гражданину, прибывшему в Российскую Федерацию в порядке, не требующем получения визы, - 10 рабочих дней.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 разрешений на работу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Разрешение на работу выдаётся в УФМС России по МО иностранному гражданину лично по предъявлении им документа, удостоверяющего его личность и признаваемого Российской Федерацией в этом качестве документа подтверждающего законность пребывания в РФ.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Иностранный гражданин, прибывший в Российскую Федерацию в порядке, не требующем получения визы и получивший разрешение на работу обязан: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•  осуществлять трудовую деятельность только в том субъекте Российской Федерации, который указан в разрешении на работу;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•  представить в течении 30 суток со дня получения разрешения на работу в орган миграционной службы, выдавший ему разрешение на работу, документы, подтверждающие отсутствие у него заболевания наркоманией и инфекционных заболеваний, которые представляют опасность для окружающих, предусмотренных перечнем, утверждаемым Правительством Российской Федерации (лепра (болезнь 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Гансена), туберкулёз, сифилис, хламидийная лимфогранулема, шанкроид), а также сертификат об отсутствии у него заболевания, вызываемого вирусом иммунодефицита человека (ВИЧ-инфекции), если разрешение на работу такому иностранному гражданину выдано на срок более 90 суток. В случае, не предоставления вышеуказанных медицинских документов в установленный срок – разрешения на работу, выданные иностранным гражданам, подлежат аннуляции.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Подача работодателем уведомлений о привлечении и использовании для осуществления трудовой деятельности иностранных граждан, прибывших в Российскую Федерацию в порядке, не требующем получения визы.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Работодатель, заключивший трудовой или гражданско-правовой договор с иностранным гражданином, прибывшим в Российскую Федерацию в порядке, не требующем получения визы, обязан в срок, не превышающий 3 рабочих дней с даты его заключения, уведомить территориальный орган ФМС России и орган исполнительной власти, ведающий вопросами занятости населения в соответствующем субъекте Российской Федерации, о привлечении и использовании для осуществления трудовой деятельности иностранных граждан, прибывших в Российскую Федерацию в порядке, не требующем получения визы.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</w:t>
      </w:r>
      <w:hyperlink r:id="rId5" w:history="1">
        <w:r w:rsidRPr="00D01E9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Уведомление</w:t>
        </w:r>
      </w:hyperlink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двух частей, первая часть которого заполняется работодателем в 1 экземпляре полностью согласно указанным в ней графам, а вторая – на каждого привлекаемого иностранного работника, прибывшего в Российскую Федерацию в порядке, не требующем получения визы, с которым работодатель заключил трудовой или гражданско-правовой договор.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Подтверждением выполнения уведомителем обязанности по уведомлению территориального органа Федеральной миграционной службы и органа службы занятости населения является наличие отметки о приеме уведомления, проставленной в установленном порядке в отрывной части бланка уведомления указанными органами либо в случае направления уведомления почтовым отправлением организацией федеральной почтовой связи</w:t>
      </w:r>
    </w:p>
    <w:p w:rsidR="00D01E94" w:rsidRPr="00D01E94" w:rsidRDefault="00D01E94" w:rsidP="00D01E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D01E94">
        <w:rPr>
          <w:rFonts w:ascii="Arial" w:eastAsia="Times New Roman" w:hAnsi="Arial" w:cs="Arial"/>
          <w:b/>
          <w:bCs/>
          <w:color w:val="000000"/>
          <w:sz w:val="17"/>
          <w:szCs w:val="17"/>
          <w:lang w:eastAsia="ru-RU"/>
        </w:rPr>
        <w:t>В Н И М А Н И Е !</w:t>
      </w:r>
    </w:p>
    <w:p w:rsidR="00D01E94" w:rsidRPr="00D01E94" w:rsidRDefault="00D01E94" w:rsidP="00D01E9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С сентября 2010 года, в соответствии с Приказом ФМС России № 147 от 28.06.10 г., введена новая форма уведомления о заключении трудового договора или гражданско-правового договора с иностранным гражданином, прибывшим в Российскую Федерацию в порядке, не требующем получения визы.</w:t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hyperlink r:id="rId6" w:history="1">
        <w:r w:rsidRPr="00D01E94">
          <w:rPr>
            <w:rFonts w:ascii="Verdana" w:eastAsia="Times New Roman" w:hAnsi="Verdana" w:cs="Times New Roman"/>
            <w:color w:val="0000FF"/>
            <w:sz w:val="17"/>
            <w:szCs w:val="17"/>
            <w:u w:val="single"/>
            <w:lang w:eastAsia="ru-RU"/>
          </w:rPr>
          <w:t>Бланк формы уведомления о заключении трудового договора</w:t>
        </w:r>
      </w:hyperlink>
      <w:r w:rsidRPr="00D01E94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позволяет автоматически заполнить форму в три инстанции - ИФНС, ФМС и инспекцию по труду. (Заполнять надо данные на последнем ярлычке "Данные". Если Вы не видите ярлычков, нужно зайти в меню Вид&gt;Окна&gt;упорядочить все, и выбрать пункт "Только окна текущей книги", внизу Вы должны видеть пять ярлыков листов данной книги) </w:t>
      </w:r>
    </w:p>
    <w:p w:rsidR="00D01E94" w:rsidRPr="00D01E94" w:rsidRDefault="00D01E94" w:rsidP="00D01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E94" w:rsidRPr="00D01E94" w:rsidRDefault="00D01E94" w:rsidP="00D01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РАЗРЕШЕНИЯ НА РАБОТУ</w:t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ДЛЯ ИНОСТРАННЫХ ГРАЖДАН И ЛИЦ БЕЗ ГРАЖДАНСТВА</w:t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ИЗ ВИЗОВЫХ СТРАН</w:t>
      </w:r>
    </w:p>
    <w:p w:rsidR="00D01E94" w:rsidRPr="00D01E94" w:rsidRDefault="00D01E94" w:rsidP="00D01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приема на работу иностранных граждан из визовых стран работодателю необходимо: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1. получить в УФМС России по Московской области разрешение на привлечение и использование иностранных работников (на предприятие, организацию);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2. получить в УФМС России по Московской области разрешение на работу в РФ 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(пластиковую карту) на каждого иностранного работника.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документов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Заявление о выдаче работодателю или заказчику работ (услуг) разрешения на привлечение и использование иностранных работников, оформленное на имя начальника Управления УФМС России по Московской области, и его копия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  Проект трудового договора или другие документы, подтверждающие предварительную договоренность с иностранными гражданами или зарубежными партнерами о намерении и об условиях привлечения иностранных работников. При этом условия оплаты и охраны труда иностранных граждан, их социального обеспечения и страхования определяются законодательством Российской Федерации с учетом особенностей, предусмотренных международными договорами Российской Федерации;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•  Оригинал документа об уплате государственной пошлины за выдачу разрешения работодателю или заказчику работ (услуг), имея в виду, что за каждого привлекаемого иностранного работника в рамках квоты, определенной заключением, взимается 6000 рублей 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необходимых документов: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российского юридического лица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свидетельства о внесении записи в Единый государственный реестр юридических лиц;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свидетельства о постановке на учет в налоговом органе по месту регистрации;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устава.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иностранного юридического лица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свидетельства о регистрации юридического лица копия свидетельства о постановке на учет в налоговом органе по месту регистрации в Российской Федерации;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свидетельства об открытии филиала и копия свидетельства о его аккредитации;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разрешения на открытие представительства и копия свидетельства о его аккредитации.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индивидуального предпринимателя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свидетельства о внесении записи в Единый государственный реестр индивидуальных предпринимателей;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документа, удостоверяющего личность и место регистрации индивидуального предпринимателя;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•  копия свидетельства о постановке на учет в налоговом органе по месту регистрации.</w:t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01E9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копии документов представляются без предъявления подлинников, то они должны быть нотариально заверены.</w:t>
      </w:r>
    </w:p>
    <w:p w:rsidR="009700F0" w:rsidRDefault="009700F0"/>
    <w:sectPr w:rsidR="00970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A7E"/>
    <w:rsid w:val="00723A7E"/>
    <w:rsid w:val="009700F0"/>
    <w:rsid w:val="00D0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01E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01E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0698">
          <w:marLeft w:val="0"/>
          <w:marRight w:val="0"/>
          <w:marTop w:val="120"/>
          <w:marBottom w:val="0"/>
          <w:divBdr>
            <w:top w:val="single" w:sz="6" w:space="6" w:color="FF0000"/>
            <w:left w:val="single" w:sz="6" w:space="9" w:color="FF0000"/>
            <w:bottom w:val="single" w:sz="6" w:space="6" w:color="FF0000"/>
            <w:right w:val="single" w:sz="6" w:space="9" w:color="FF0000"/>
          </w:divBdr>
        </w:div>
        <w:div w:id="7430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45">
              <w:marLeft w:val="0"/>
              <w:marRight w:val="0"/>
              <w:marTop w:val="120"/>
              <w:marBottom w:val="0"/>
              <w:divBdr>
                <w:top w:val="single" w:sz="6" w:space="6" w:color="FF0000"/>
                <w:left w:val="single" w:sz="6" w:space="9" w:color="FF0000"/>
                <w:bottom w:val="single" w:sz="6" w:space="6" w:color="FF0000"/>
                <w:right w:val="single" w:sz="6" w:space="9" w:color="FF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msmo.ru/content/3-3/2010-9.xls" TargetMode="External"/><Relationship Id="rId5" Type="http://schemas.openxmlformats.org/officeDocument/2006/relationships/hyperlink" Target="http://www.fmsmo.ru/content/3-3/uvedomlenie_bez_viz.x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1695</Words>
  <Characters>9668</Characters>
  <Application>Microsoft Office Word</Application>
  <DocSecurity>0</DocSecurity>
  <Lines>80</Lines>
  <Paragraphs>22</Paragraphs>
  <ScaleCrop>false</ScaleCrop>
  <Company>WWL Corp.</Company>
  <LinksUpToDate>false</LinksUpToDate>
  <CharactersWithSpaces>11341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2012-11-19T10:29:00Z</dcterms:created>
  <dcterms:modified xsi:type="dcterms:W3CDTF">2012-11-19T10:29:00Z</dcterms:modified>
</cp:coreProperties>
</file>